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BF" w:rsidRDefault="008B39BF">
      <w:pPr>
        <w:rPr>
          <w:rFonts w:ascii="Arial" w:hAnsi="Arial" w:cs="Arial"/>
          <w:color w:val="F4B083" w:themeColor="accent2" w:themeTint="99"/>
          <w:sz w:val="36"/>
          <w:szCs w:val="36"/>
        </w:rPr>
      </w:pPr>
      <w:r>
        <w:rPr>
          <w:rFonts w:ascii="Arial" w:hAnsi="Arial" w:cs="Arial"/>
          <w:noProof/>
          <w:color w:val="F4B083" w:themeColor="accent2" w:themeTint="99"/>
          <w:sz w:val="36"/>
          <w:szCs w:val="36"/>
          <w:lang w:eastAsia="ru-RU"/>
        </w:rPr>
        <w:drawing>
          <wp:inline distT="0" distB="0" distL="0" distR="0">
            <wp:extent cx="1609725" cy="501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87" cy="5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4B083" w:themeColor="accent2" w:themeTint="99"/>
          <w:sz w:val="36"/>
          <w:szCs w:val="36"/>
        </w:rPr>
        <w:t xml:space="preserve">                           </w:t>
      </w:r>
    </w:p>
    <w:p w:rsidR="008B39BF" w:rsidRPr="008B39BF" w:rsidRDefault="008B39BF" w:rsidP="008B39BF">
      <w:pPr>
        <w:jc w:val="right"/>
        <w:rPr>
          <w:rFonts w:ascii="Arial" w:hAnsi="Arial" w:cs="Arial"/>
          <w:color w:val="F4B083" w:themeColor="accent2" w:themeTint="99"/>
          <w:sz w:val="36"/>
          <w:szCs w:val="36"/>
        </w:rPr>
      </w:pPr>
      <w:r>
        <w:rPr>
          <w:rFonts w:ascii="Arial" w:hAnsi="Arial" w:cs="Arial"/>
          <w:color w:val="515151"/>
          <w:sz w:val="36"/>
          <w:szCs w:val="36"/>
          <w:shd w:val="clear" w:color="auto" w:fill="F2F2F2"/>
        </w:rPr>
        <w:t>+7(495)374-78-34</w:t>
      </w:r>
    </w:p>
    <w:p w:rsidR="008B39BF" w:rsidRDefault="008B39BF" w:rsidP="008B39BF">
      <w:pPr>
        <w:jc w:val="right"/>
      </w:pPr>
      <w:hyperlink r:id="rId6" w:history="1">
        <w:r>
          <w:rPr>
            <w:rStyle w:val="a5"/>
            <w:rFonts w:ascii="Arial" w:hAnsi="Arial" w:cs="Arial"/>
            <w:color w:val="F1710D"/>
            <w:sz w:val="36"/>
            <w:szCs w:val="36"/>
            <w:bdr w:val="none" w:sz="0" w:space="0" w:color="auto" w:frame="1"/>
            <w:shd w:val="clear" w:color="auto" w:fill="F2F2F2"/>
          </w:rPr>
          <w:t>info@lmcargo.ru</w:t>
        </w:r>
      </w:hyperlink>
    </w:p>
    <w:p w:rsidR="001F5B9A" w:rsidRPr="001F5B9A" w:rsidRDefault="001F5B9A" w:rsidP="001F5B9A">
      <w:pPr>
        <w:pStyle w:val="a3"/>
        <w:rPr>
          <w:sz w:val="36"/>
          <w:szCs w:val="36"/>
        </w:rPr>
      </w:pPr>
      <w:r w:rsidRPr="001F5B9A">
        <w:rPr>
          <w:sz w:val="36"/>
          <w:szCs w:val="36"/>
        </w:rPr>
        <w:t xml:space="preserve">Цены на грузоперевозки по городам России. </w:t>
      </w:r>
    </w:p>
    <w:tbl>
      <w:tblPr>
        <w:tblStyle w:val="a4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2268"/>
        <w:gridCol w:w="2410"/>
      </w:tblGrid>
      <w:tr w:rsidR="001F5B9A" w:rsidTr="001F5B9A">
        <w:tc>
          <w:tcPr>
            <w:tcW w:w="1843" w:type="dxa"/>
            <w:shd w:val="clear" w:color="auto" w:fill="F4B083" w:themeFill="accent2" w:themeFillTint="99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Город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цена на грузоперевозки</w:t>
            </w:r>
          </w:p>
          <w:p w:rsidR="001F5B9A" w:rsidRDefault="001F5B9A" w:rsidP="00746C95">
            <w:pPr>
              <w:pStyle w:val="a3"/>
              <w:ind w:left="0"/>
              <w:jc w:val="center"/>
            </w:pPr>
            <w:r>
              <w:t>1,5т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цена на грузоперевозки</w:t>
            </w:r>
          </w:p>
          <w:p w:rsidR="001F5B9A" w:rsidRDefault="001F5B9A" w:rsidP="00746C95">
            <w:pPr>
              <w:pStyle w:val="a3"/>
              <w:ind w:left="0"/>
              <w:jc w:val="center"/>
            </w:pPr>
            <w:r>
              <w:t>3т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цена на грузоперевозки</w:t>
            </w:r>
          </w:p>
          <w:p w:rsidR="001F5B9A" w:rsidRDefault="001F5B9A" w:rsidP="00746C95">
            <w:pPr>
              <w:pStyle w:val="a3"/>
              <w:ind w:left="0"/>
              <w:jc w:val="center"/>
            </w:pPr>
            <w:r>
              <w:t>5т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цена на грузоперевозки</w:t>
            </w:r>
          </w:p>
          <w:p w:rsidR="001F5B9A" w:rsidRDefault="001F5B9A" w:rsidP="00746C95">
            <w:pPr>
              <w:pStyle w:val="a3"/>
              <w:ind w:left="0"/>
              <w:jc w:val="center"/>
            </w:pPr>
            <w:r>
              <w:t>20т</w:t>
            </w:r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Волгоград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28000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36000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40000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49000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Воронеж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19000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24000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28500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35000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Екатеринбург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46000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65000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72000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95000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Иваново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16000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21000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23000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25000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Казань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24000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27500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32000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46000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Калуга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13500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16500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Кемерово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95000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115000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125000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170000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Астрахань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37500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55000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60000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75000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Брянск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19500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21500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26000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Киров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26800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40500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43500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54000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Краснодар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38000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52000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56000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74000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Красноярск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110000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124000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143000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210000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Курск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15500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20500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23500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25000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Липецк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16800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22000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25500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29000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Магнитогорск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46000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68000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75000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93500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Набережные Челны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27800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42500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44000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55800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Нижний Новгород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20500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22500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27000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Новосибирск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87000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97500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118500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165000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Орел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16500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19800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26500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Оренбург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41500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58000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62500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80500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Пенза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19000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25500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29000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37500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Пермь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42500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58500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62500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82500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Пятигорск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42500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62500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67500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79500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Ростов-на-дону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31500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39500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44500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59000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Рязань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14000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16500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Самара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28500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41500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45500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55000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Санкт-Петербург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18500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22500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26000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30000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Саратов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22500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32500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36500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48500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Сочи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45000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69500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75000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97000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Ставрополь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37000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51500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57000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76000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Тамбов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18500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22500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28000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Тверь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13000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16500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Тольятти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25500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38000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43500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57000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Тула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13500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17000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Уфа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38000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52500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57500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73500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Челябинск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44500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67500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71500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92500 </w:t>
            </w:r>
            <w:proofErr w:type="spellStart"/>
            <w:r>
              <w:t>руб</w:t>
            </w:r>
            <w:proofErr w:type="spellEnd"/>
          </w:p>
        </w:tc>
      </w:tr>
      <w:tr w:rsidR="001F5B9A" w:rsidTr="001F5B9A">
        <w:tc>
          <w:tcPr>
            <w:tcW w:w="1843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>Ярославль</w:t>
            </w:r>
          </w:p>
        </w:tc>
        <w:tc>
          <w:tcPr>
            <w:tcW w:w="1701" w:type="dxa"/>
          </w:tcPr>
          <w:p w:rsidR="001F5B9A" w:rsidRDefault="001F5B9A" w:rsidP="00746C95">
            <w:pPr>
              <w:pStyle w:val="a3"/>
              <w:ind w:left="0"/>
              <w:jc w:val="center"/>
            </w:pPr>
            <w:r>
              <w:t xml:space="preserve">От 12000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</w:tcPr>
          <w:p w:rsidR="001F5B9A" w:rsidRDefault="001F5B9A" w:rsidP="00746C95">
            <w:pPr>
              <w:jc w:val="center"/>
            </w:pPr>
            <w:r>
              <w:t xml:space="preserve">13500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68" w:type="dxa"/>
          </w:tcPr>
          <w:p w:rsidR="001F5B9A" w:rsidRDefault="001F5B9A" w:rsidP="00746C95">
            <w:pPr>
              <w:jc w:val="center"/>
            </w:pPr>
            <w:r>
              <w:t xml:space="preserve">16000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F5B9A" w:rsidRDefault="001F5B9A" w:rsidP="00746C95">
            <w:pPr>
              <w:jc w:val="center"/>
            </w:pPr>
            <w:r>
              <w:t xml:space="preserve">19500 </w:t>
            </w:r>
            <w:proofErr w:type="spellStart"/>
            <w:r>
              <w:t>руб</w:t>
            </w:r>
            <w:proofErr w:type="spellEnd"/>
          </w:p>
        </w:tc>
      </w:tr>
    </w:tbl>
    <w:p w:rsidR="001D2E65" w:rsidRPr="001F5B9A" w:rsidRDefault="001F5B9A" w:rsidP="001F5B9A">
      <w:pPr>
        <w:rPr>
          <w:sz w:val="18"/>
          <w:szCs w:val="18"/>
        </w:rPr>
      </w:pPr>
      <w:bookmarkStart w:id="0" w:name="_GoBack"/>
      <w:r w:rsidRPr="001F5B9A">
        <w:rPr>
          <w:sz w:val="18"/>
          <w:szCs w:val="18"/>
        </w:rPr>
        <w:t xml:space="preserve">*Уточняйте точную стоимость у менеджера по телефону </w:t>
      </w:r>
      <w:r w:rsidRPr="001F5B9A">
        <w:rPr>
          <w:sz w:val="18"/>
          <w:szCs w:val="18"/>
        </w:rPr>
        <w:t>Тел.: +7 (495) 374-78-34</w:t>
      </w:r>
    </w:p>
    <w:bookmarkEnd w:id="0"/>
    <w:p w:rsidR="001D2E65" w:rsidRDefault="001D2E65" w:rsidP="001D2E65">
      <w:pPr>
        <w:pStyle w:val="a3"/>
        <w:jc w:val="center"/>
      </w:pPr>
    </w:p>
    <w:sectPr w:rsidR="001D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4"/>
    <w:rsid w:val="001B33E4"/>
    <w:rsid w:val="001D2E65"/>
    <w:rsid w:val="001F5B9A"/>
    <w:rsid w:val="00651CC7"/>
    <w:rsid w:val="00784655"/>
    <w:rsid w:val="008B39BF"/>
    <w:rsid w:val="009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35DC"/>
  <w15:chartTrackingRefBased/>
  <w15:docId w15:val="{21AA94A9-D3DD-406C-87D5-1827C180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BF"/>
    <w:pPr>
      <w:ind w:left="720"/>
      <w:contextualSpacing/>
    </w:pPr>
  </w:style>
  <w:style w:type="table" w:styleId="a4">
    <w:name w:val="Table Grid"/>
    <w:basedOn w:val="a1"/>
    <w:uiPriority w:val="39"/>
    <w:rsid w:val="008B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B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mcar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D66B-0141-49E8-AFA5-37FBE2FD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Шамилова Татьяна</dc:creator>
  <cp:keywords/>
  <dc:description/>
  <cp:lastModifiedBy>Шамилова Татьяна</cp:lastModifiedBy>
  <cp:revision>2</cp:revision>
  <dcterms:created xsi:type="dcterms:W3CDTF">2017-11-16T08:00:00Z</dcterms:created>
  <dcterms:modified xsi:type="dcterms:W3CDTF">2017-11-16T08:00:00Z</dcterms:modified>
</cp:coreProperties>
</file>